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DPNS Development Roadmap</w:t>
      </w:r>
    </w:p>
    <w:p>
      <w:r>
        <w:t>#ReshapingTheFutureOfTechnology</w:t>
      </w:r>
    </w:p>
    <w:p>
      <w:pPr>
        <w:pStyle w:val="Heading1"/>
      </w:pPr>
      <w:r>
        <w:t>Phase 0: The Initiation (Q2 2025)</w:t>
      </w:r>
    </w:p>
    <w:p>
      <w:r>
        <w:t>- Launch DPNS Website</w:t>
        <w:br/>
        <w:t>- Begin Phase 0 Airdrop Campaign</w:t>
        <w:br/>
        <w:t>- Register first tester wallets</w:t>
        <w:br/>
        <w:t>- Finalize whitepaper, business plan, and ecosystem docs</w:t>
        <w:br/>
        <w:t>- Open public visibility through social media + outreach</w:t>
      </w:r>
    </w:p>
    <w:p>
      <w:pPr>
        <w:pStyle w:val="Heading1"/>
      </w:pPr>
      <w:r>
        <w:t>Phase 1: Core Launch (Q3 2025)</w:t>
      </w:r>
    </w:p>
    <w:p>
      <w:r>
        <w:t>- Launch Sentinel Wallet (Public Beta)</w:t>
        <w:br/>
        <w:t>- List DPNS token on DEX + launch LP</w:t>
        <w:br/>
        <w:t>- Begin investor onboarding (private and public rounds)</w:t>
        <w:br/>
        <w:t>- Launch PatchHawk, KeyMaker, and NebulaShield AI modules</w:t>
        <w:br/>
        <w:t>- Community building + reward system</w:t>
        <w:br/>
      </w:r>
    </w:p>
    <w:p>
      <w:pPr>
        <w:pStyle w:val="Heading1"/>
      </w:pPr>
      <w:r>
        <w:t>Phase 2: Expansion &amp; Integration (Q4 2025)</w:t>
      </w:r>
    </w:p>
    <w:p>
      <w:r>
        <w:t>- Release FluxWay and SAGE AIs to the public</w:t>
        <w:br/>
        <w:t>- Begin integration with real-world industries (automotive, emergency services, logistics)</w:t>
        <w:br/>
        <w:t>- Enable Staking Pools and AI Subscription Models</w:t>
        <w:br/>
        <w:t>- Begin early-stage partnerships with municipalities, schools, hospitals</w:t>
      </w:r>
    </w:p>
    <w:p>
      <w:pPr>
        <w:pStyle w:val="Heading1"/>
      </w:pPr>
      <w:r>
        <w:t>Phase 3: Governance Layer (Q1 2026)</w:t>
      </w:r>
    </w:p>
    <w:p>
      <w:r>
        <w:t>- Launch community voting for roadmap proposals</w:t>
        <w:br/>
        <w:t>- Establish internal reputation score and voting weight logic</w:t>
        <w:br/>
        <w:t>- Deploy first charity payout systems via DPNC</w:t>
        <w:br/>
        <w:t>- Enable token-based proposal creation</w:t>
        <w:br/>
        <w:t>- Introduce AI Ethics Board Dashboard (observer version)</w:t>
      </w:r>
    </w:p>
    <w:p>
      <w:pPr>
        <w:pStyle w:val="Heading1"/>
      </w:pPr>
      <w:r>
        <w:t>Phase 4: Global Infrastructure Rollout (Q2-Q3 2026)</w:t>
      </w:r>
    </w:p>
    <w:p>
      <w:r>
        <w:t>- Full offline emergency call system rollout</w:t>
        <w:br/>
        <w:t>- Global deployment of Andromeda mesh routing</w:t>
        <w:br/>
        <w:t>- Connect smart cities and IoT layers into DPNS protocol</w:t>
        <w:br/>
        <w:t>- Release FluxWay + CargoMine synchronization tools</w:t>
        <w:br/>
        <w:t>- Open access for governments to test and deploy DPNS-based civic systems</w:t>
      </w:r>
    </w:p>
    <w:p>
      <w:pPr>
        <w:pStyle w:val="Heading1"/>
      </w:pPr>
      <w:r>
        <w:t>Ongoing: The Forge (2026+)</w:t>
      </w:r>
    </w:p>
    <w:p>
      <w:r>
        <w:t>A permanent experimental lab within DPNS where new AI modules, blockchain functions, and humanitarian ideas are tested in live settings.</w:t>
        <w:br/>
        <w:t>- All community and investor ideas will be funneled through The Forge</w:t>
        <w:br/>
        <w:t>- Modules like MEKATRON, VaultMirror, and EchoFrame will be piloted here first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